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84D" w:rsidRDefault="0017584D" w:rsidP="0017584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обучающегося</w:t>
      </w:r>
    </w:p>
    <w:p w:rsidR="0017584D" w:rsidRPr="00FB040D" w:rsidRDefault="0017584D" w:rsidP="0017584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584D" w:rsidRPr="00FB040D" w:rsidRDefault="0017584D" w:rsidP="001758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0D">
        <w:rPr>
          <w:rFonts w:ascii="Times New Roman" w:hAnsi="Times New Roman" w:cs="Times New Roman"/>
          <w:sz w:val="24"/>
          <w:szCs w:val="24"/>
        </w:rPr>
        <w:t xml:space="preserve">    В результате изучения литературы </w:t>
      </w:r>
      <w:r>
        <w:rPr>
          <w:rFonts w:ascii="Times New Roman" w:hAnsi="Times New Roman" w:cs="Times New Roman"/>
          <w:sz w:val="24"/>
          <w:szCs w:val="24"/>
        </w:rPr>
        <w:t xml:space="preserve"> в 10 классе </w:t>
      </w:r>
      <w:r w:rsidRPr="00FB040D">
        <w:rPr>
          <w:rFonts w:ascii="Times New Roman" w:hAnsi="Times New Roman" w:cs="Times New Roman"/>
          <w:sz w:val="24"/>
          <w:szCs w:val="24"/>
        </w:rPr>
        <w:t xml:space="preserve">учащиеся должны </w:t>
      </w:r>
    </w:p>
    <w:p w:rsidR="0017584D" w:rsidRPr="00FB040D" w:rsidRDefault="0017584D" w:rsidP="0017584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040D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17584D" w:rsidRPr="00FB040D" w:rsidRDefault="0017584D" w:rsidP="001758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0D">
        <w:rPr>
          <w:rFonts w:ascii="Times New Roman" w:hAnsi="Times New Roman" w:cs="Times New Roman"/>
          <w:sz w:val="24"/>
          <w:szCs w:val="24"/>
        </w:rPr>
        <w:t>- образную природу словесного искусства;</w:t>
      </w:r>
    </w:p>
    <w:p w:rsidR="0017584D" w:rsidRPr="00FB040D" w:rsidRDefault="0017584D" w:rsidP="001758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0D">
        <w:rPr>
          <w:rFonts w:ascii="Times New Roman" w:hAnsi="Times New Roman" w:cs="Times New Roman"/>
          <w:sz w:val="24"/>
          <w:szCs w:val="24"/>
        </w:rPr>
        <w:t>- содержание изученных литературных произведений;</w:t>
      </w:r>
    </w:p>
    <w:p w:rsidR="0017584D" w:rsidRPr="00FB040D" w:rsidRDefault="0017584D" w:rsidP="001758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0D">
        <w:rPr>
          <w:rFonts w:ascii="Times New Roman" w:hAnsi="Times New Roman" w:cs="Times New Roman"/>
          <w:sz w:val="24"/>
          <w:szCs w:val="24"/>
        </w:rPr>
        <w:t>- жанровые и стилевые особенности изученных произведений;</w:t>
      </w:r>
    </w:p>
    <w:p w:rsidR="0017584D" w:rsidRPr="00FB040D" w:rsidRDefault="0017584D" w:rsidP="001758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0D">
        <w:rPr>
          <w:rFonts w:ascii="Times New Roman" w:hAnsi="Times New Roman" w:cs="Times New Roman"/>
          <w:sz w:val="24"/>
          <w:szCs w:val="24"/>
        </w:rPr>
        <w:t>- историко-литературный контекст и творческую историю изучаемых произведений;</w:t>
      </w:r>
    </w:p>
    <w:p w:rsidR="0017584D" w:rsidRPr="00FB040D" w:rsidRDefault="0017584D" w:rsidP="001758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0D">
        <w:rPr>
          <w:rFonts w:ascii="Times New Roman" w:hAnsi="Times New Roman" w:cs="Times New Roman"/>
          <w:sz w:val="24"/>
          <w:szCs w:val="24"/>
        </w:rPr>
        <w:t>- основные направления и течения;</w:t>
      </w:r>
    </w:p>
    <w:p w:rsidR="0017584D" w:rsidRPr="00FB040D" w:rsidRDefault="0017584D" w:rsidP="001758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0D">
        <w:rPr>
          <w:rFonts w:ascii="Times New Roman" w:hAnsi="Times New Roman" w:cs="Times New Roman"/>
          <w:sz w:val="24"/>
          <w:szCs w:val="24"/>
        </w:rPr>
        <w:t>- традиционные темы, мотивы, образы в разных видах художественного творчества.</w:t>
      </w:r>
    </w:p>
    <w:p w:rsidR="0017584D" w:rsidRPr="00FB040D" w:rsidRDefault="0017584D" w:rsidP="001758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0D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17584D" w:rsidRPr="00FB040D" w:rsidRDefault="0017584D" w:rsidP="001758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0D">
        <w:rPr>
          <w:rFonts w:ascii="Times New Roman" w:hAnsi="Times New Roman" w:cs="Times New Roman"/>
          <w:sz w:val="24"/>
          <w:szCs w:val="24"/>
        </w:rPr>
        <w:t>- воспроизводить содержание литературного произведения;</w:t>
      </w:r>
    </w:p>
    <w:p w:rsidR="0017584D" w:rsidRPr="00FB040D" w:rsidRDefault="0017584D" w:rsidP="001758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0D">
        <w:rPr>
          <w:rFonts w:ascii="Times New Roman" w:hAnsi="Times New Roman" w:cs="Times New Roman"/>
          <w:sz w:val="24"/>
          <w:szCs w:val="24"/>
        </w:rPr>
        <w:t>- анализировать и интерпретировать литературное произведение, используя сведения по истории и теории литературы;</w:t>
      </w:r>
    </w:p>
    <w:p w:rsidR="0017584D" w:rsidRPr="00FB040D" w:rsidRDefault="0017584D" w:rsidP="001758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0D">
        <w:rPr>
          <w:rFonts w:ascii="Times New Roman" w:hAnsi="Times New Roman" w:cs="Times New Roman"/>
          <w:sz w:val="24"/>
          <w:szCs w:val="24"/>
        </w:rPr>
        <w:t>- соотносить художественную литературу с фактами общественной жизни и культуры;</w:t>
      </w:r>
    </w:p>
    <w:p w:rsidR="0017584D" w:rsidRPr="00FB040D" w:rsidRDefault="0017584D" w:rsidP="001758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0D">
        <w:rPr>
          <w:rFonts w:ascii="Times New Roman" w:hAnsi="Times New Roman" w:cs="Times New Roman"/>
          <w:sz w:val="24"/>
          <w:szCs w:val="24"/>
        </w:rPr>
        <w:t>- раскрывать роль литературы в духовном и культурном развитии общества;</w:t>
      </w:r>
    </w:p>
    <w:p w:rsidR="0017584D" w:rsidRPr="00FB040D" w:rsidRDefault="0017584D" w:rsidP="001758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0D">
        <w:rPr>
          <w:rFonts w:ascii="Times New Roman" w:hAnsi="Times New Roman" w:cs="Times New Roman"/>
          <w:sz w:val="24"/>
          <w:szCs w:val="24"/>
        </w:rPr>
        <w:t>- выявлять сквозные темы и ключевые проблемы русской литературы;</w:t>
      </w:r>
    </w:p>
    <w:p w:rsidR="0017584D" w:rsidRPr="00FB040D" w:rsidRDefault="0017584D" w:rsidP="001758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0D">
        <w:rPr>
          <w:rFonts w:ascii="Times New Roman" w:hAnsi="Times New Roman" w:cs="Times New Roman"/>
          <w:sz w:val="24"/>
          <w:szCs w:val="24"/>
        </w:rPr>
        <w:t>- соотносить изучаемое произведение с литературным направлением эпохи;</w:t>
      </w:r>
    </w:p>
    <w:p w:rsidR="0017584D" w:rsidRPr="00FB040D" w:rsidRDefault="0017584D" w:rsidP="001758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0D">
        <w:rPr>
          <w:rFonts w:ascii="Times New Roman" w:hAnsi="Times New Roman" w:cs="Times New Roman"/>
          <w:sz w:val="24"/>
          <w:szCs w:val="24"/>
        </w:rPr>
        <w:t>- выявлять авторскую позицию, характеризовать особенности стиля писателя;</w:t>
      </w:r>
    </w:p>
    <w:p w:rsidR="0017584D" w:rsidRPr="00FB040D" w:rsidRDefault="0017584D" w:rsidP="001758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0D">
        <w:rPr>
          <w:rFonts w:ascii="Times New Roman" w:hAnsi="Times New Roman" w:cs="Times New Roman"/>
          <w:sz w:val="24"/>
          <w:szCs w:val="24"/>
        </w:rPr>
        <w:t>- аргументировано формулировать своё отношение к прочитанному произведению;</w:t>
      </w:r>
    </w:p>
    <w:p w:rsidR="0017584D" w:rsidRPr="00FB040D" w:rsidRDefault="0017584D" w:rsidP="001758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0D">
        <w:rPr>
          <w:rFonts w:ascii="Times New Roman" w:hAnsi="Times New Roman" w:cs="Times New Roman"/>
          <w:sz w:val="24"/>
          <w:szCs w:val="24"/>
        </w:rPr>
        <w:t>- строить устное монологическое высказывание;</w:t>
      </w:r>
    </w:p>
    <w:p w:rsidR="0017584D" w:rsidRPr="00FB040D" w:rsidRDefault="0017584D" w:rsidP="001758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0D">
        <w:rPr>
          <w:rFonts w:ascii="Times New Roman" w:hAnsi="Times New Roman" w:cs="Times New Roman"/>
          <w:sz w:val="24"/>
          <w:szCs w:val="24"/>
        </w:rPr>
        <w:t>- выполнять письменные работы разных жанров.</w:t>
      </w:r>
    </w:p>
    <w:p w:rsidR="0017584D" w:rsidRDefault="0017584D" w:rsidP="0017584D">
      <w:pPr>
        <w:rPr>
          <w:rFonts w:ascii="Times New Roman" w:hAnsi="Times New Roman" w:cs="Times New Roman"/>
          <w:sz w:val="24"/>
        </w:rPr>
      </w:pPr>
    </w:p>
    <w:p w:rsidR="0017584D" w:rsidRDefault="0017584D" w:rsidP="0017584D">
      <w:pPr>
        <w:rPr>
          <w:rFonts w:ascii="Times New Roman" w:hAnsi="Times New Roman" w:cs="Times New Roman"/>
          <w:sz w:val="24"/>
        </w:rPr>
      </w:pPr>
    </w:p>
    <w:p w:rsidR="0017584D" w:rsidRDefault="0017584D" w:rsidP="0017584D">
      <w:pPr>
        <w:rPr>
          <w:rFonts w:ascii="Times New Roman" w:hAnsi="Times New Roman" w:cs="Times New Roman"/>
          <w:sz w:val="24"/>
        </w:rPr>
      </w:pPr>
    </w:p>
    <w:p w:rsidR="0017584D" w:rsidRDefault="0017584D" w:rsidP="0017584D">
      <w:pPr>
        <w:rPr>
          <w:rFonts w:ascii="Times New Roman" w:hAnsi="Times New Roman" w:cs="Times New Roman"/>
          <w:sz w:val="24"/>
        </w:rPr>
      </w:pPr>
    </w:p>
    <w:p w:rsidR="0017584D" w:rsidRDefault="0017584D" w:rsidP="0017584D">
      <w:pPr>
        <w:rPr>
          <w:rFonts w:ascii="Times New Roman" w:hAnsi="Times New Roman" w:cs="Times New Roman"/>
          <w:sz w:val="24"/>
        </w:rPr>
      </w:pPr>
    </w:p>
    <w:p w:rsidR="0017584D" w:rsidRDefault="0017584D" w:rsidP="0017584D">
      <w:pPr>
        <w:rPr>
          <w:rFonts w:ascii="Times New Roman" w:hAnsi="Times New Roman" w:cs="Times New Roman"/>
          <w:sz w:val="24"/>
        </w:rPr>
      </w:pPr>
    </w:p>
    <w:p w:rsidR="0017584D" w:rsidRDefault="0017584D" w:rsidP="0017584D">
      <w:pPr>
        <w:rPr>
          <w:rFonts w:ascii="Times New Roman" w:hAnsi="Times New Roman" w:cs="Times New Roman"/>
          <w:sz w:val="24"/>
        </w:rPr>
      </w:pPr>
    </w:p>
    <w:p w:rsidR="0017584D" w:rsidRDefault="0017584D" w:rsidP="0017584D">
      <w:pPr>
        <w:rPr>
          <w:rFonts w:ascii="Times New Roman" w:hAnsi="Times New Roman" w:cs="Times New Roman"/>
          <w:sz w:val="24"/>
        </w:rPr>
      </w:pPr>
    </w:p>
    <w:p w:rsidR="0017584D" w:rsidRDefault="0017584D" w:rsidP="0017584D">
      <w:pPr>
        <w:rPr>
          <w:rFonts w:ascii="Times New Roman" w:hAnsi="Times New Roman" w:cs="Times New Roman"/>
          <w:sz w:val="24"/>
        </w:rPr>
      </w:pPr>
    </w:p>
    <w:p w:rsidR="0017584D" w:rsidRDefault="0017584D" w:rsidP="0017584D">
      <w:pPr>
        <w:rPr>
          <w:rFonts w:ascii="Times New Roman" w:hAnsi="Times New Roman" w:cs="Times New Roman"/>
          <w:sz w:val="24"/>
        </w:rPr>
      </w:pPr>
    </w:p>
    <w:p w:rsidR="0017584D" w:rsidRDefault="0017584D" w:rsidP="0017584D">
      <w:pPr>
        <w:rPr>
          <w:rFonts w:ascii="Times New Roman" w:hAnsi="Times New Roman" w:cs="Times New Roman"/>
          <w:sz w:val="24"/>
        </w:rPr>
        <w:sectPr w:rsidR="0017584D" w:rsidSect="00F9710C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7584D" w:rsidRPr="00B627A0" w:rsidRDefault="0017584D" w:rsidP="0017584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27A0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учебного предмета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(170 часов)</w:t>
      </w:r>
    </w:p>
    <w:tbl>
      <w:tblPr>
        <w:tblStyle w:val="a3"/>
        <w:tblW w:w="10490" w:type="dxa"/>
        <w:tblInd w:w="-465" w:type="dxa"/>
        <w:tblLayout w:type="fixed"/>
        <w:tblLook w:val="04A0" w:firstRow="1" w:lastRow="0" w:firstColumn="1" w:lastColumn="0" w:noHBand="0" w:noVBand="1"/>
      </w:tblPr>
      <w:tblGrid>
        <w:gridCol w:w="2268"/>
        <w:gridCol w:w="6663"/>
        <w:gridCol w:w="1559"/>
      </w:tblGrid>
      <w:tr w:rsidR="0017584D" w:rsidRPr="00B627A0" w:rsidTr="0017584D">
        <w:tc>
          <w:tcPr>
            <w:tcW w:w="2268" w:type="dxa"/>
          </w:tcPr>
          <w:p w:rsidR="0017584D" w:rsidRPr="00B627A0" w:rsidRDefault="0017584D" w:rsidP="004D0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7A0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6663" w:type="dxa"/>
          </w:tcPr>
          <w:p w:rsidR="0017584D" w:rsidRPr="00B627A0" w:rsidRDefault="0017584D" w:rsidP="004D0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7A0"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1559" w:type="dxa"/>
          </w:tcPr>
          <w:p w:rsidR="0017584D" w:rsidRPr="00B627A0" w:rsidRDefault="0017584D" w:rsidP="004D0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17584D" w:rsidRPr="00B627A0" w:rsidTr="0017584D">
        <w:tc>
          <w:tcPr>
            <w:tcW w:w="2268" w:type="dxa"/>
          </w:tcPr>
          <w:p w:rsidR="0017584D" w:rsidRPr="00B627A0" w:rsidRDefault="0017584D" w:rsidP="004D0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6663" w:type="dxa"/>
          </w:tcPr>
          <w:p w:rsidR="0017584D" w:rsidRDefault="0017584D" w:rsidP="004D09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в контексте мировой культуры. Основные темы и проблемы русской литературы </w:t>
            </w:r>
            <w:r w:rsidRPr="009B6A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Становление и развитие русского романтизма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первой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 половины </w:t>
            </w:r>
            <w:r w:rsidRPr="009B6A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 века. Особенности русского романтизма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7584D" w:rsidRPr="009B6A20" w:rsidRDefault="0017584D" w:rsidP="004D09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7584D" w:rsidRPr="00B627A0" w:rsidRDefault="0017584D" w:rsidP="004D09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7584D" w:rsidRPr="00B627A0" w:rsidTr="0017584D">
        <w:tc>
          <w:tcPr>
            <w:tcW w:w="2268" w:type="dxa"/>
          </w:tcPr>
          <w:p w:rsidR="0017584D" w:rsidRPr="006715B4" w:rsidRDefault="0017584D" w:rsidP="004D0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Литература первой половины </w:t>
            </w:r>
            <w:r w:rsidRPr="006715B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6715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6663" w:type="dxa"/>
          </w:tcPr>
          <w:p w:rsidR="0017584D" w:rsidRPr="009B6A20" w:rsidRDefault="0017584D" w:rsidP="004D09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 С. Пушкин</w:t>
            </w:r>
          </w:p>
          <w:p w:rsidR="0017584D" w:rsidRPr="009B6A20" w:rsidRDefault="0017584D" w:rsidP="004D09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>Жизнь и творчество. Своеобразие лирики поэта.</w:t>
            </w:r>
          </w:p>
          <w:p w:rsidR="0017584D" w:rsidRDefault="0017584D" w:rsidP="004D09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Стихотворения</w:t>
            </w:r>
            <w:r w:rsidRPr="0038237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8237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«Воспоминания в Царском Селе», «Вольность», «Деревня», «Погасло дневное светило...», «Разговор книгопродавца с поэтом», «...Вновь я посетил...», «Элегия» («Безумных лет угасшее веселье...»), «Свободы сеятель пустынный...», «Подражание Корану» (IX. «И путник усталый на Бога роптал...»), «Брожу ли я вдоль улиц шумных...», «Мирская власть» ,«Телега жизни», «Медный всадник», «Борис Годунов»                                                                                                                                 </w:t>
            </w:r>
          </w:p>
          <w:p w:rsidR="0017584D" w:rsidRPr="00D84B86" w:rsidRDefault="0017584D" w:rsidP="004D090A">
            <w:pPr>
              <w:jc w:val="both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>Сочетание классических, романтических и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еалистических приёмов  в лирике</w:t>
            </w:r>
            <w:r>
              <w:rPr>
                <w:rFonts w:ascii="Times New Roman" w:hAnsi="Times New Roman" w:cs="Times New Roman"/>
                <w:i/>
                <w:sz w:val="24"/>
                <w:szCs w:val="20"/>
              </w:rPr>
              <w:t>.</w:t>
            </w:r>
            <w:r w:rsidRPr="001369B3">
              <w:rPr>
                <w:rFonts w:ascii="Times New Roman" w:hAnsi="Times New Roman" w:cs="Times New Roman"/>
                <w:sz w:val="24"/>
                <w:szCs w:val="24"/>
              </w:rPr>
              <w:t>Пуш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кин о назначении поэта и поэзии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17584D" w:rsidRDefault="0017584D" w:rsidP="004D09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9B3">
              <w:rPr>
                <w:rFonts w:ascii="Times New Roman" w:hAnsi="Times New Roman" w:cs="Times New Roman"/>
                <w:sz w:val="24"/>
                <w:szCs w:val="24"/>
              </w:rPr>
              <w:t>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лософские мотивы в лирике поэта. </w:t>
            </w:r>
          </w:p>
          <w:p w:rsidR="0017584D" w:rsidRDefault="0017584D" w:rsidP="004D09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Поэма </w:t>
            </w:r>
            <w:r w:rsidRPr="00966EDA">
              <w:rPr>
                <w:rFonts w:ascii="Times New Roman" w:hAnsi="Times New Roman" w:cs="Times New Roman"/>
                <w:i/>
                <w:sz w:val="24"/>
                <w:szCs w:val="24"/>
              </w:rPr>
              <w:t>«Медный всадник».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 Двойственное изображение личности Петра 1 и его исторической роли.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>Смысл противостояния «великого» человека и «маленького» человека. Тема Петра 1 в пушкинском творчестве.</w:t>
            </w:r>
          </w:p>
          <w:p w:rsidR="0017584D" w:rsidRDefault="0017584D" w:rsidP="004D09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Трагедия </w:t>
            </w:r>
            <w:r w:rsidRPr="00966EDA">
              <w:rPr>
                <w:rFonts w:ascii="Times New Roman" w:hAnsi="Times New Roman" w:cs="Times New Roman"/>
                <w:i/>
                <w:sz w:val="24"/>
                <w:szCs w:val="24"/>
              </w:rPr>
              <w:t>«Борис Годунов».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>Пушкин о роли личности в истории.</w:t>
            </w:r>
          </w:p>
          <w:p w:rsidR="0017584D" w:rsidRPr="009B6A20" w:rsidRDefault="0017584D" w:rsidP="004D09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A20">
              <w:rPr>
                <w:rFonts w:ascii="Times New Roman" w:hAnsi="Times New Roman" w:cs="Times New Roman"/>
                <w:b/>
                <w:sz w:val="24"/>
                <w:szCs w:val="24"/>
              </w:rPr>
              <w:t>М. Ю. Лермонт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  <w:p w:rsidR="0017584D" w:rsidRDefault="0017584D" w:rsidP="004D09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Стихотворения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8237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«Как часто, пестрою толпою окружен...», «Валерик», «Молитва» («Я., Матерь Божия, ныне с молитвою...»), «Я не унижусь пред тобою...», «Сон» («В полдневный жар в долине Дагестана...»), «Выхожу один я на дорогу...», «Поэт», «На бурке под тенью чинары...», « Тебе, Кавказ, суровый царь земли», «Спеша на север издалека», «Демон»                                                                                                                                                </w:t>
            </w:r>
          </w:p>
          <w:p w:rsidR="0017584D" w:rsidRPr="00C83DD7" w:rsidRDefault="0017584D" w:rsidP="004D09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>Новаторский облик лирического героя Лермонтова.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>Романтическое и реалистическое  в поэзии Лермонтова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7584D" w:rsidRDefault="0017584D" w:rsidP="004D09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Поэма </w:t>
            </w:r>
            <w:r w:rsidRPr="00D84B86">
              <w:rPr>
                <w:rFonts w:ascii="Times New Roman" w:hAnsi="Times New Roman" w:cs="Times New Roman"/>
                <w:i/>
                <w:sz w:val="24"/>
                <w:szCs w:val="24"/>
              </w:rPr>
              <w:t>«Демон».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>Романтический герой в поэмах Лермонтова. Образ Демона в лирике и одноимённой поэме.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Противоречивость центрального образа. 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>Идейно-тематическое содержание поэмы  и её художественное своеобразие.</w:t>
            </w:r>
          </w:p>
          <w:p w:rsidR="0017584D" w:rsidRPr="009B6A20" w:rsidRDefault="0017584D" w:rsidP="004D09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Н. В. Гоголь</w:t>
            </w:r>
          </w:p>
          <w:p w:rsidR="0017584D" w:rsidRDefault="0017584D" w:rsidP="004D09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Обзор жизни и творчества. </w:t>
            </w:r>
          </w:p>
          <w:p w:rsidR="0017584D" w:rsidRPr="00210280" w:rsidRDefault="0017584D" w:rsidP="004D09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Повесть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«Портрет». 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6EDA">
              <w:rPr>
                <w:rFonts w:ascii="Times New Roman" w:hAnsi="Times New Roman" w:cs="Times New Roman"/>
                <w:i/>
                <w:sz w:val="24"/>
                <w:szCs w:val="24"/>
              </w:rPr>
              <w:t>В.Г.Белинский «О русской повести и повестях г.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66EDA">
              <w:rPr>
                <w:rFonts w:ascii="Times New Roman" w:hAnsi="Times New Roman" w:cs="Times New Roman"/>
                <w:i/>
                <w:sz w:val="24"/>
                <w:szCs w:val="24"/>
              </w:rPr>
              <w:t>Гоголя»</w:t>
            </w:r>
          </w:p>
        </w:tc>
        <w:tc>
          <w:tcPr>
            <w:tcW w:w="1559" w:type="dxa"/>
          </w:tcPr>
          <w:p w:rsidR="0017584D" w:rsidRPr="00B627A0" w:rsidRDefault="0017584D" w:rsidP="004D09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17584D" w:rsidRPr="00B627A0" w:rsidTr="0017584D">
        <w:tc>
          <w:tcPr>
            <w:tcW w:w="2268" w:type="dxa"/>
          </w:tcPr>
          <w:p w:rsidR="0017584D" w:rsidRPr="006715B4" w:rsidRDefault="0017584D" w:rsidP="004D0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Литература второй половины </w:t>
            </w:r>
            <w:r w:rsidRPr="006715B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6715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6663" w:type="dxa"/>
          </w:tcPr>
          <w:p w:rsidR="0017584D" w:rsidRDefault="0017584D" w:rsidP="004D09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>Русская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итература и общественная мысль второй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 половины </w:t>
            </w:r>
            <w:r w:rsidRPr="009B6A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Русская журналистика второй половины </w:t>
            </w:r>
            <w:r w:rsidRPr="009B6A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«Эстетическая» (В.П.Боткин, А.В.Дружинин), «реальная» ((Н.Г.Чернышевский, Н.А.Добролюбов, Д.И.Писарев), «органическая» (А.А.Григорьев) критика.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 Становление 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реализма в русской литературе  </w:t>
            </w:r>
            <w:r w:rsidRPr="009B6A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 века. Особенности русского реализма.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«Натуральная школа». Аналитический характер русской прозы, ее социальная острота и философская глубина. Проблемы нравственного выбора. Идея нравственного самосовершенствования. Традиции и новаторство в русской поэзии. Формирование национального театра. Развитие литературного языка.</w:t>
            </w:r>
          </w:p>
          <w:p w:rsidR="0017584D" w:rsidRPr="009B6A20" w:rsidRDefault="0017584D" w:rsidP="004D09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 Н. Островский</w:t>
            </w:r>
          </w:p>
          <w:p w:rsidR="0017584D" w:rsidRDefault="0017584D" w:rsidP="004D09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>Личность и судьба драматурга. А. Н. Островский – создатель русского драматич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еского театра. </w:t>
            </w:r>
            <w:r w:rsidRPr="00C242F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17584D" w:rsidRDefault="0017584D" w:rsidP="004D09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Драма </w:t>
            </w:r>
            <w:r w:rsidRPr="00C242FD">
              <w:rPr>
                <w:rFonts w:ascii="Times New Roman" w:hAnsi="Times New Roman" w:cs="Times New Roman"/>
                <w:i/>
                <w:sz w:val="24"/>
                <w:szCs w:val="24"/>
              </w:rPr>
              <w:t>«Гроза».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 Идейно-художественное своеобразие. Творческая история. Город Калинов и его обитатели. Изображение Островским драматических противоречий русской жизни в кризисную эпоху. Обличение «хозяев жизни» в пьесе. Образ Катерины. Народные истоки её характера. Суть конфликта с «тёмным царством». Душевная трагедия Катерины. Смысл названия пьесы. Трагическое и жизнеутверждающее в драме. </w:t>
            </w:r>
          </w:p>
          <w:p w:rsidR="0017584D" w:rsidRDefault="0017584D" w:rsidP="004D09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>«Гроза» в оценке русской критики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7584D" w:rsidRDefault="0017584D" w:rsidP="004D090A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04114">
              <w:rPr>
                <w:rFonts w:ascii="Times New Roman" w:eastAsia="Calibri" w:hAnsi="Times New Roman" w:cs="Times New Roman"/>
                <w:sz w:val="24"/>
                <w:szCs w:val="24"/>
              </w:rPr>
              <w:t>Статьи: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Н.А. Добролюбов</w:t>
            </w:r>
            <w:r w:rsidRPr="00C242F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«Луч света в темном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царстве», Д.И. Писарев</w:t>
            </w:r>
            <w:r w:rsidRPr="00C242F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«Мотивы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русской драмы», А.А. Григорьев</w:t>
            </w:r>
            <w:r w:rsidRPr="00C242F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«После грозы»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А.Н. Островского</w:t>
            </w:r>
            <w:r w:rsidRPr="00C242F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  <w:p w:rsidR="0017584D" w:rsidRDefault="0017584D" w:rsidP="004D09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Пьесы: </w:t>
            </w:r>
            <w:r w:rsidRPr="00104114">
              <w:rPr>
                <w:rFonts w:ascii="Times New Roman" w:hAnsi="Times New Roman" w:cs="Times New Roman"/>
                <w:i/>
                <w:sz w:val="24"/>
                <w:szCs w:val="24"/>
              </w:rPr>
              <w:t>«Лес», «Бесприданница».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>Противостояние людей с «горячим сердцем» хищническому миру благопристойных обывателей.</w:t>
            </w:r>
          </w:p>
          <w:p w:rsidR="0017584D" w:rsidRPr="009B6A20" w:rsidRDefault="0017584D" w:rsidP="004D09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И. А. Гончаров</w:t>
            </w:r>
          </w:p>
          <w:p w:rsidR="0017584D" w:rsidRDefault="0017584D" w:rsidP="004D09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>Личность  и своеобразие художественного таланта писателя.</w:t>
            </w:r>
          </w:p>
          <w:p w:rsidR="0017584D" w:rsidRDefault="0017584D" w:rsidP="004D09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>Проблематика романов «Обыкновенная история», «Обрыв».</w:t>
            </w:r>
          </w:p>
          <w:p w:rsidR="0017584D" w:rsidRDefault="0017584D" w:rsidP="004D09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Роман </w:t>
            </w:r>
            <w:r w:rsidRPr="00104114">
              <w:rPr>
                <w:rFonts w:ascii="Times New Roman" w:hAnsi="Times New Roman" w:cs="Times New Roman"/>
                <w:i/>
                <w:sz w:val="24"/>
                <w:szCs w:val="24"/>
              </w:rPr>
              <w:t>«Обломов».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 Традиции «гоголевской» школы в романе. Обломов и Захар. Крепостные слуги в изображении русских классиков. Полнота и сложность характера Обломова. Истоки характера героя. Андрей Штольц как антипод Обломова. Смысл сопоставления героев в романе. Обломов и Ольга Ильинская. Испытание героя любовью. Финал романа. Авторская оценка итогов жизненного пути героя. Историко-философский смысл произведения. «Обломовщина» как явление русской жизни.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Конкретно-историческое и «вечное» звучание романа. </w:t>
            </w:r>
          </w:p>
          <w:p w:rsidR="0017584D" w:rsidRDefault="0017584D" w:rsidP="004D09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Противоречивые оценки романа и его героя в русской критике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  <w:p w:rsidR="0017584D" w:rsidRDefault="0017584D" w:rsidP="004D09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Статьи: </w:t>
            </w:r>
            <w:r w:rsidRPr="00C242FD">
              <w:rPr>
                <w:rFonts w:ascii="Times New Roman" w:hAnsi="Times New Roman" w:cs="Times New Roman"/>
                <w:i/>
                <w:sz w:val="24"/>
                <w:szCs w:val="24"/>
              </w:rPr>
              <w:t>Н.А.Добролюбов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42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Pr="00C242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Что такое обломовщина?», </w:t>
            </w:r>
            <w:r w:rsidRPr="007B64A4">
              <w:rPr>
                <w:rFonts w:ascii="Times New Roman" w:hAnsi="Times New Roman" w:cs="Times New Roman"/>
                <w:i/>
                <w:sz w:val="24"/>
                <w:szCs w:val="24"/>
              </w:rPr>
              <w:t>); А.В.Дружинин «Обломов», роман И.А.Гон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чарова» (фрагменты)</w:t>
            </w:r>
          </w:p>
          <w:p w:rsidR="0017584D" w:rsidRPr="009B6A20" w:rsidRDefault="0017584D" w:rsidP="004D09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И. С. Тургенев</w:t>
            </w:r>
          </w:p>
          <w:p w:rsidR="0017584D" w:rsidRDefault="0017584D" w:rsidP="004D09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Личность писателя. Формирование общественных взглядов писателя. Преходящее и вечное в художественном мире писателя. </w:t>
            </w:r>
            <w:r w:rsidRPr="00C242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«Записки охотника» 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>и их место в русской литературе.</w:t>
            </w:r>
          </w:p>
          <w:p w:rsidR="0017584D" w:rsidRDefault="0017584D" w:rsidP="004D09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>«Герои своего времени» в романах 50-х годов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>(«Рудин», «Дворянское гнездо», «Накануне»).</w:t>
            </w:r>
          </w:p>
          <w:p w:rsidR="0017584D" w:rsidRDefault="0017584D" w:rsidP="004D09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Роман </w:t>
            </w:r>
            <w:r w:rsidRPr="00C242FD">
              <w:rPr>
                <w:rFonts w:ascii="Times New Roman" w:hAnsi="Times New Roman" w:cs="Times New Roman"/>
                <w:i/>
                <w:sz w:val="24"/>
                <w:szCs w:val="24"/>
              </w:rPr>
              <w:t>«Отцы и дети».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Творческая история. Прототипы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>главного героя.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Герой 60-х годов нигилист Базаров. Базаров и 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Кирсановы: смысл противопоставления. Споры партий и конфликт поколений в романе. Базаров в кругу «единомышленников». Внутренний конфликт Базарова. Испытание любовью. Значение женских образов в романе. Базаров и его родители. Тургеневское изображение путей преодоления конфликта поколений. Базаров как трагическое лицо. Мировоззренческий кризис Базарова. Отражение в творчестве Тургенева идейных течений 70-х годов </w:t>
            </w:r>
            <w:r w:rsidRPr="009B6A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 века. «Вечные темы» в творчестве. Тургенев и европейская литература </w:t>
            </w:r>
            <w:r w:rsidRPr="009B6A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7584D" w:rsidRDefault="0017584D" w:rsidP="004D09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Оценка романа и главного героя в русской критике 60-х годов </w:t>
            </w:r>
            <w:r w:rsidRPr="009B6A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  <w:r w:rsidRPr="00C242FD">
              <w:rPr>
                <w:rFonts w:ascii="Times New Roman" w:hAnsi="Times New Roman" w:cs="Times New Roman"/>
                <w:i/>
                <w:sz w:val="24"/>
                <w:szCs w:val="24"/>
              </w:rPr>
              <w:t>(Д.И.Писарев «Базаров», Н.Н.Страхов, М.А.Антонович).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584D" w:rsidRDefault="0017584D" w:rsidP="004D09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A20">
              <w:rPr>
                <w:rFonts w:ascii="Times New Roman" w:hAnsi="Times New Roman" w:cs="Times New Roman"/>
                <w:b/>
                <w:sz w:val="24"/>
                <w:szCs w:val="24"/>
              </w:rPr>
              <w:t>Две ве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тви русской поэзии второй половины </w:t>
            </w:r>
            <w:r w:rsidRPr="009B6A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XIX</w:t>
            </w:r>
            <w:r w:rsidRPr="009B6A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века. Причины и смысл споров о «чистом» и «гражданском» искусстве.</w:t>
            </w:r>
          </w:p>
          <w:p w:rsidR="0017584D" w:rsidRPr="009B6A20" w:rsidRDefault="0017584D" w:rsidP="004D09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A20">
              <w:rPr>
                <w:rFonts w:ascii="Times New Roman" w:hAnsi="Times New Roman" w:cs="Times New Roman"/>
                <w:b/>
                <w:sz w:val="24"/>
                <w:szCs w:val="24"/>
              </w:rPr>
              <w:t>Ф. И. Тютчев</w:t>
            </w:r>
          </w:p>
          <w:p w:rsidR="0017584D" w:rsidRDefault="0017584D" w:rsidP="004D09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Стихотворения: </w:t>
            </w:r>
            <w:r w:rsidRPr="00C242FD">
              <w:rPr>
                <w:rFonts w:ascii="Times New Roman" w:hAnsi="Times New Roman" w:cs="Times New Roman"/>
                <w:i/>
                <w:sz w:val="24"/>
                <w:szCs w:val="24"/>
              </w:rPr>
              <w:t>«Silentium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», </w:t>
            </w:r>
            <w:r w:rsidRPr="007B64A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«Цицерон»., «Умом Россию не понять...», «К.Б.»( «Я встретил вас...»), «Природа — сфинкс, и тем она верней...», «Певучесть есть в морских волнах...», «Еще земли печален вид...», «Полдень», «О, как убийственно мы любим!..», «Нам не дано предугадать...», « Эти бедные селенья», «Тени сизые смесились…»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 Место поэзии Тютчева в русской поэзии </w:t>
            </w:r>
            <w:r w:rsidRPr="009B6A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 века. Основные мотивы лирики. Хаос и космос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поэзии Тютчева 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>Человек и природ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а: драматизм их взаимоотношений 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>Любовь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лирике Тютчева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>Отражение философских исканий автора в его лирике.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42FD">
              <w:rPr>
                <w:rFonts w:ascii="Times New Roman" w:hAnsi="Times New Roman" w:cs="Times New Roman"/>
                <w:sz w:val="24"/>
                <w:szCs w:val="24"/>
              </w:rPr>
              <w:t xml:space="preserve">Тема величия России, её судьбоносной роли в мировой истории </w:t>
            </w:r>
          </w:p>
          <w:p w:rsidR="0017584D" w:rsidRPr="009B6A20" w:rsidRDefault="0017584D" w:rsidP="004D09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A20">
              <w:rPr>
                <w:rFonts w:ascii="Times New Roman" w:hAnsi="Times New Roman" w:cs="Times New Roman"/>
                <w:b/>
                <w:sz w:val="24"/>
                <w:szCs w:val="24"/>
              </w:rPr>
              <w:t>А. К. Толстой</w:t>
            </w:r>
          </w:p>
          <w:p w:rsidR="0017584D" w:rsidRDefault="0017584D" w:rsidP="004D09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Стихотворения:</w:t>
            </w:r>
            <w:r w:rsidRPr="007B64A4">
              <w:rPr>
                <w:rFonts w:ascii="Times New Roman" w:hAnsi="Times New Roman" w:cs="Times New Roman"/>
                <w:sz w:val="24"/>
                <w:szCs w:val="24"/>
              </w:rPr>
              <w:t xml:space="preserve">  «Средь шумного бала, случайно...», «Слеза дрожит в твоем ревнивом взоре...», «Когда природа вся трепещет и сияет...», «Прозрачных облаков спокойное движень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е...».</w:t>
            </w:r>
            <w:r w:rsidRPr="007B64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Лирика А. К. Толстого. Ясность мысли, психологическая углубленность, импровизационность. </w:t>
            </w:r>
          </w:p>
          <w:p w:rsidR="0017584D" w:rsidRDefault="0017584D" w:rsidP="004D09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Произведения: </w:t>
            </w:r>
            <w:r w:rsidRPr="00A629F4">
              <w:rPr>
                <w:rFonts w:ascii="Times New Roman" w:hAnsi="Times New Roman" w:cs="Times New Roman"/>
                <w:i/>
                <w:sz w:val="24"/>
                <w:szCs w:val="24"/>
              </w:rPr>
              <w:t>«Государь ты наш батюшка», «История государства Российс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кого от Гостомысла до Тимашева».</w:t>
            </w:r>
          </w:p>
          <w:p w:rsidR="0017584D" w:rsidRDefault="0017584D" w:rsidP="004D09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Взгляд на русскую историю в произведениях А.К.Толстого. </w:t>
            </w:r>
          </w:p>
          <w:p w:rsidR="0017584D" w:rsidRPr="009B6A20" w:rsidRDefault="0017584D" w:rsidP="004D09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 А. Фет</w:t>
            </w:r>
          </w:p>
          <w:p w:rsidR="0017584D" w:rsidRDefault="0017584D" w:rsidP="004D09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Стихотворения: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B64A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«Шепот, робкое дыханье...», «Еще майская ночь...», «Заря прощается с землею...», «Я пришел к тебе с приветом... », «Сияла ночь. Луной был полон сад... », «На заре ты ее не буди...», «Это утро, радость эта...», «Одним толчком согнать ладью живую...»,   «Еще весны душистой нега…»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>Характерные особенности лирики Фета, её новаторские черты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4518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>А.А.Фет о назначении художника и смысле поэтического творчества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>Музыка в лирике А. А. Фета и лирика Фета в музыке русских композ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иторов.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>Творчество А. А. Фета и поэзия французских символистов.</w:t>
            </w:r>
          </w:p>
          <w:p w:rsidR="0017584D" w:rsidRDefault="0017584D" w:rsidP="004D09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84D" w:rsidRDefault="0017584D" w:rsidP="004D09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84D" w:rsidRPr="00210280" w:rsidRDefault="0017584D" w:rsidP="004D09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A2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Н. А. Некрасов</w:t>
            </w:r>
          </w:p>
          <w:p w:rsidR="0017584D" w:rsidRDefault="0017584D" w:rsidP="004D09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>Личность и творчество поэта.</w:t>
            </w:r>
          </w:p>
          <w:p w:rsidR="0017584D" w:rsidRDefault="0017584D" w:rsidP="004D09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Стихотворения: </w:t>
            </w:r>
            <w:r w:rsidRPr="00385B9A">
              <w:rPr>
                <w:rFonts w:ascii="Times New Roman" w:hAnsi="Times New Roman" w:cs="Times New Roman"/>
                <w:sz w:val="24"/>
                <w:szCs w:val="24"/>
              </w:rPr>
              <w:t>. «В дороге», «Вчерашний день, часу в шестом...», «Блажен незлобивый поэт...», «Поэт и гражданин», «Русскому писателю», «О погоде», «Элегия («Пускай нам говорит изменчивая мода…»), «О Муза! я у двери гроба...», «Мы с тобой бестолковые люди...», «Пророк», « Умру я скоро, жалкое наследство…»</w:t>
            </w:r>
          </w:p>
          <w:p w:rsidR="0017584D" w:rsidRDefault="0017584D" w:rsidP="004D09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 Народные истоки мироощущения поэта. Тема гражданской ответственности поэта перед народом в лирике</w:t>
            </w:r>
            <w:r w:rsidRPr="00A629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Художественное своеобразие лирики Некрасова. Новизна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содержания и поэтического языка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 Любовная поэзия Н. А. Некрасова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584D" w:rsidRDefault="0017584D" w:rsidP="004D09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Поэма </w:t>
            </w:r>
            <w:r w:rsidRPr="003E6FB5">
              <w:rPr>
                <w:rFonts w:ascii="Times New Roman" w:hAnsi="Times New Roman" w:cs="Times New Roman"/>
                <w:i/>
                <w:sz w:val="24"/>
                <w:szCs w:val="24"/>
              </w:rPr>
              <w:t>«Кому на Руси жить хорошо»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 как эпопея изображения народной жизни. Образ повествователя.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Народное представление о счастье. 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>Крестьянские судьбы в изображении поэта: Яким Нагой и Ермил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>Гирин. Мастерство Некрасова. Нравственные последствия крепостничества в поэме.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Сатирические образы помещиков. Образ Савелия, «богатыря святорусского». 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>Судьба русской крестьянки. Нравственная красота и духовная сила героине Некрасова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 Образ Гриши Добросклонова, его роль в поэме. Открытый финал поэмы.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584D" w:rsidRDefault="0017584D" w:rsidP="004D09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A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Литература 60-70-х годов </w:t>
            </w:r>
            <w:r w:rsidRPr="009B6A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XIX</w:t>
            </w:r>
            <w:r w:rsidRPr="009B6A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 (общий обзор).</w:t>
            </w:r>
          </w:p>
          <w:p w:rsidR="0017584D" w:rsidRPr="009B6A20" w:rsidRDefault="0017584D" w:rsidP="004D09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A20">
              <w:rPr>
                <w:rFonts w:ascii="Times New Roman" w:hAnsi="Times New Roman" w:cs="Times New Roman"/>
                <w:b/>
                <w:sz w:val="24"/>
                <w:szCs w:val="24"/>
              </w:rPr>
              <w:t>Н. Г. Чернышевский</w:t>
            </w:r>
          </w:p>
          <w:p w:rsidR="0017584D" w:rsidRDefault="0017584D" w:rsidP="004D09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Жизненный подвиг писателя. Эстетические взгляды Чернышевского. </w:t>
            </w:r>
          </w:p>
          <w:p w:rsidR="0017584D" w:rsidRDefault="0017584D" w:rsidP="004D09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114">
              <w:rPr>
                <w:rFonts w:ascii="Times New Roman" w:hAnsi="Times New Roman" w:cs="Times New Roman"/>
                <w:i/>
                <w:sz w:val="24"/>
                <w:szCs w:val="24"/>
              </w:rPr>
              <w:t>«Что делать?»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 как реалистический роман и как социальная утопия. «Новые люди» и «особенный человек».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Роль снов в романе. 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>«Чётвёртый сон Веры Павловны» как образ будущего в романе.</w:t>
            </w:r>
          </w:p>
          <w:p w:rsidR="0017584D" w:rsidRPr="009B6A20" w:rsidRDefault="0017584D" w:rsidP="004D09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A20">
              <w:rPr>
                <w:rFonts w:ascii="Times New Roman" w:hAnsi="Times New Roman" w:cs="Times New Roman"/>
                <w:b/>
                <w:sz w:val="24"/>
                <w:szCs w:val="24"/>
              </w:rPr>
              <w:t>Ф. М. Достоевский</w:t>
            </w:r>
          </w:p>
          <w:p w:rsidR="0017584D" w:rsidRDefault="0017584D" w:rsidP="004D09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>Личность и судьба писателя.</w:t>
            </w:r>
          </w:p>
          <w:p w:rsidR="0017584D" w:rsidRDefault="0017584D" w:rsidP="004D09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Идейные и эстетические взгляды. 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>Петербург Достоевского. Тема «униженных и оскорблённых» в творчестве писателя.</w:t>
            </w:r>
          </w:p>
          <w:p w:rsidR="0017584D" w:rsidRDefault="0017584D" w:rsidP="004D09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Роман </w:t>
            </w:r>
            <w:r w:rsidRPr="00E76129">
              <w:rPr>
                <w:rFonts w:ascii="Times New Roman" w:hAnsi="Times New Roman" w:cs="Times New Roman"/>
                <w:i/>
                <w:sz w:val="24"/>
                <w:szCs w:val="24"/>
              </w:rPr>
              <w:t>«Преступление и наказание».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>Атмосфера 60-х годов и её отражение в романе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 История создания романа. Истоки и смысл теории Раскольникова. Преступление Раскольникова. Глубина психологического анализа в романе.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>Своеобразие психологизма Достоевского. Идея и натура Раскольникова. Наказание героя. Автор и герой. Позиция Достоевского.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Полифонизм романа.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 «Двойники» Раскольникова, их роль в романе. «Правда» Сони Мармеладовой в романе. Роль эпилога в романе. Нравственный смысл финала романа. Оценка 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мана современниками и критиками </w:t>
            </w:r>
            <w:r w:rsidRPr="00F532EB">
              <w:rPr>
                <w:rFonts w:ascii="Times New Roman" w:hAnsi="Times New Roman" w:cs="Times New Roman"/>
                <w:i/>
                <w:sz w:val="24"/>
                <w:szCs w:val="24"/>
              </w:rPr>
              <w:t>(Н.Н.Страхов «Преступление и наказание»)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385B9A">
              <w:rPr>
                <w:rFonts w:ascii="Times New Roman" w:hAnsi="Times New Roman" w:cs="Times New Roman"/>
                <w:sz w:val="24"/>
                <w:szCs w:val="24"/>
              </w:rPr>
              <w:t>Очерк «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Пушкин»</w:t>
            </w:r>
          </w:p>
          <w:p w:rsidR="0017584D" w:rsidRPr="009B6A20" w:rsidRDefault="0017584D" w:rsidP="004D09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Н. С. Лесков</w:t>
            </w:r>
          </w:p>
          <w:p w:rsidR="0017584D" w:rsidRDefault="0017584D" w:rsidP="004D09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>Художественный мир писателя. Национальный характер в произведениях.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584D" w:rsidRDefault="0017584D" w:rsidP="004D09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Повесть </w:t>
            </w:r>
            <w:r w:rsidRPr="00F532EB">
              <w:rPr>
                <w:rFonts w:ascii="Times New Roman" w:hAnsi="Times New Roman" w:cs="Times New Roman"/>
                <w:i/>
                <w:sz w:val="24"/>
                <w:szCs w:val="24"/>
              </w:rPr>
              <w:t>«Очарованный странник».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 Пестрота русского мира в повести.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>Тема праведничества в повести. Формирование типа русского праведника в трагических обстоятельствах жизни. Судьба Ивана Флягина.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Праведники Лескова и праведники 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Некрасова. Два взгляда на народный мир.</w:t>
            </w:r>
          </w:p>
          <w:p w:rsidR="0017584D" w:rsidRDefault="0017584D" w:rsidP="004D09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6129">
              <w:rPr>
                <w:rFonts w:ascii="Times New Roman" w:hAnsi="Times New Roman" w:cs="Times New Roman"/>
                <w:sz w:val="24"/>
                <w:szCs w:val="24"/>
              </w:rPr>
              <w:t>Трагедия человеческой души.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543D7">
              <w:rPr>
                <w:rFonts w:ascii="Times New Roman" w:hAnsi="Times New Roman" w:cs="Times New Roman"/>
                <w:i/>
                <w:sz w:val="24"/>
                <w:szCs w:val="24"/>
              </w:rPr>
              <w:t>«Леди Макбет Мценского уезда»</w:t>
            </w:r>
          </w:p>
          <w:p w:rsidR="0017584D" w:rsidRPr="009B6A20" w:rsidRDefault="0017584D" w:rsidP="004D09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A20">
              <w:rPr>
                <w:rFonts w:ascii="Times New Roman" w:hAnsi="Times New Roman" w:cs="Times New Roman"/>
                <w:b/>
                <w:sz w:val="24"/>
                <w:szCs w:val="24"/>
              </w:rPr>
              <w:t>М. Е. Салтыков-Щедрин</w:t>
            </w:r>
          </w:p>
          <w:p w:rsidR="0017584D" w:rsidRDefault="0017584D" w:rsidP="004D09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Личность и судьба писателя. Проблематика и своеобразие сатиры. </w:t>
            </w:r>
          </w:p>
          <w:p w:rsidR="0017584D" w:rsidRDefault="0017584D" w:rsidP="004D09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129">
              <w:rPr>
                <w:rFonts w:ascii="Times New Roman" w:hAnsi="Times New Roman" w:cs="Times New Roman"/>
                <w:i/>
                <w:sz w:val="24"/>
                <w:szCs w:val="24"/>
              </w:rPr>
              <w:t>«История одного города»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 как сатирическое произведение. Глуповские градоначальники: гротескное изображение пороков государственной власти в России.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>Народ в произведении. Размышления автора о прошлом и будущем России.</w:t>
            </w:r>
          </w:p>
          <w:p w:rsidR="0017584D" w:rsidRPr="009B6A20" w:rsidRDefault="0017584D" w:rsidP="004D09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A20">
              <w:rPr>
                <w:rFonts w:ascii="Times New Roman" w:hAnsi="Times New Roman" w:cs="Times New Roman"/>
                <w:b/>
                <w:sz w:val="24"/>
                <w:szCs w:val="24"/>
              </w:rPr>
              <w:t>Л. Н. Толстой</w:t>
            </w:r>
          </w:p>
          <w:p w:rsidR="0017584D" w:rsidRDefault="0017584D" w:rsidP="004D09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>Жизнь и судьба писателя. Этапы творческого пути писателя. Духовные искания. Политические и философские взгляды писателя.</w:t>
            </w:r>
          </w:p>
          <w:p w:rsidR="0017584D" w:rsidRPr="00104114" w:rsidRDefault="0017584D" w:rsidP="004D09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62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Цикл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«Севастопольские рассказы»   (фрагменты)</w:t>
            </w:r>
          </w:p>
          <w:p w:rsidR="0017584D" w:rsidRDefault="0017584D" w:rsidP="004D09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Роман </w:t>
            </w:r>
            <w:r w:rsidRPr="00C83DD7">
              <w:rPr>
                <w:rFonts w:ascii="Times New Roman" w:hAnsi="Times New Roman" w:cs="Times New Roman"/>
                <w:i/>
                <w:sz w:val="24"/>
                <w:szCs w:val="24"/>
              </w:rPr>
              <w:t>«Война и мир»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 как роман-эпопея. Творческая история произведения.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Сатирическое изображение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высшего общества 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 в романе.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>«Мысль семейная» в романе. Семьи Ростовых и Болконских. Историческая тема в романе. «Аустерлиц – эпоха срама и поражений». Духовные искания любимых героев Толстого.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3C81">
              <w:rPr>
                <w:rFonts w:ascii="Times New Roman" w:hAnsi="Times New Roman" w:cs="Times New Roman"/>
                <w:sz w:val="24"/>
                <w:szCs w:val="20"/>
              </w:rPr>
              <w:t>Этапы духовного самосовершенствования Андрея Болконского и Пьера Безухова, сложность и противоречивость жизненного пути героев.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 Образ Наташи Ростовой. Её место в системе образов романа. Война 1812 года в судьбах героев романа. Изображение Толстым народного характера войны. Трагическая сущность войны. Патриотизм русских солдат как источник победы в Бородинском сражении. Кутузов и Наполеон в романе. Тема истинного и ложного в романе. Философия истории в романе. Авторские отступления, их роль. Народность в понимании Толстого. Пьер Безухов и Платон Каратаев. Финал произведения. Полемический характер финала. Изображение писателем противоречий как источника исторического движения. Смысл названия романа. Роль антитезы в художественной структуре романа-эпопеи.</w:t>
            </w:r>
          </w:p>
          <w:p w:rsidR="0017584D" w:rsidRPr="009B6A20" w:rsidRDefault="0017584D" w:rsidP="004D09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A20">
              <w:rPr>
                <w:rFonts w:ascii="Times New Roman" w:hAnsi="Times New Roman" w:cs="Times New Roman"/>
                <w:b/>
                <w:sz w:val="24"/>
                <w:szCs w:val="24"/>
              </w:rPr>
              <w:t>А. П. Чехов</w:t>
            </w:r>
          </w:p>
          <w:p w:rsidR="0017584D" w:rsidRDefault="0017584D" w:rsidP="004D09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>Личность писателя.</w:t>
            </w:r>
          </w:p>
          <w:p w:rsidR="0017584D" w:rsidRPr="00385B9A" w:rsidRDefault="0017584D" w:rsidP="004D09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</w:t>
            </w:r>
            <w:r w:rsidRPr="00385B9A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r w:rsidRPr="00385B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Крыжовник», «Человек в футляре», «О любви», «Дама с собачкой», «Студент», «Ионыч», «Попрыгунья», «Палата № 6», «Дом с мезонином»; «Черный монах», «Душечка». </w:t>
            </w:r>
          </w:p>
          <w:p w:rsidR="0017584D" w:rsidRDefault="0017584D" w:rsidP="004D09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>Проблематика и художественное своеобразие рассказов. Борьба живого</w:t>
            </w:r>
            <w:r w:rsidRPr="009659E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83D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59E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E6274">
              <w:rPr>
                <w:rFonts w:ascii="Times New Roman" w:hAnsi="Times New Roman" w:cs="Times New Roman"/>
                <w:sz w:val="24"/>
                <w:szCs w:val="24"/>
              </w:rPr>
              <w:t>мёртвого в</w:t>
            </w:r>
            <w:r w:rsidRPr="009659E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E6274">
              <w:rPr>
                <w:rFonts w:ascii="Times New Roman" w:hAnsi="Times New Roman" w:cs="Times New Roman"/>
                <w:sz w:val="24"/>
                <w:szCs w:val="24"/>
              </w:rPr>
              <w:t>рассказах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 Драматическая судьба любви в мире слабых людей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 Символическое изображение неустроенности мира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584D" w:rsidRDefault="0017584D" w:rsidP="004D09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Пьеса </w:t>
            </w:r>
            <w:r w:rsidRPr="009659E3">
              <w:rPr>
                <w:rFonts w:ascii="Times New Roman" w:hAnsi="Times New Roman" w:cs="Times New Roman"/>
                <w:i/>
                <w:sz w:val="24"/>
                <w:szCs w:val="24"/>
              </w:rPr>
              <w:t>«Вишнёвый сад».</w:t>
            </w: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драматургии А.П.Чехов. Особенности конфликта, система персонажей в пьесе. Уходящее поколение владельцев сада. Молодые герои пьесы. Отношение к ним автора. Роль второстепенных персонажей в художественном мире комедии. Черты «новой драмы» в пьесе.</w:t>
            </w:r>
          </w:p>
          <w:p w:rsidR="0017584D" w:rsidRPr="00385B9A" w:rsidRDefault="0017584D" w:rsidP="004D09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Пьеса </w:t>
            </w:r>
            <w:r w:rsidRPr="00385B9A">
              <w:rPr>
                <w:rFonts w:ascii="Times New Roman" w:hAnsi="Times New Roman" w:cs="Times New Roman"/>
                <w:i/>
                <w:sz w:val="24"/>
                <w:szCs w:val="24"/>
              </w:rPr>
              <w:t>«Медведь».</w:t>
            </w:r>
          </w:p>
          <w:p w:rsidR="0017584D" w:rsidRPr="003E6FB5" w:rsidRDefault="0017584D" w:rsidP="004D09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17584D" w:rsidRPr="00B627A0" w:rsidRDefault="0017584D" w:rsidP="004D09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138</w:t>
            </w:r>
          </w:p>
        </w:tc>
      </w:tr>
      <w:tr w:rsidR="0017584D" w:rsidRPr="00B627A0" w:rsidTr="0017584D">
        <w:tc>
          <w:tcPr>
            <w:tcW w:w="2268" w:type="dxa"/>
          </w:tcPr>
          <w:p w:rsidR="0017584D" w:rsidRPr="00B627A0" w:rsidRDefault="0017584D" w:rsidP="004D0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Литература народов России</w:t>
            </w:r>
          </w:p>
        </w:tc>
        <w:tc>
          <w:tcPr>
            <w:tcW w:w="6663" w:type="dxa"/>
          </w:tcPr>
          <w:p w:rsidR="0017584D" w:rsidRPr="00385B9A" w:rsidRDefault="0017584D" w:rsidP="004D09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B9A">
              <w:rPr>
                <w:rFonts w:ascii="Times New Roman" w:hAnsi="Times New Roman" w:cs="Times New Roman"/>
                <w:b/>
                <w:sz w:val="24"/>
                <w:szCs w:val="24"/>
              </w:rPr>
              <w:t>К.Хетагуров</w:t>
            </w:r>
            <w:r w:rsidRPr="00385B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5B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«Поздний рассвет», «Мать сирот»                                                                                                                                        </w:t>
            </w:r>
            <w:r w:rsidRPr="00385B9A">
              <w:rPr>
                <w:rFonts w:ascii="Times New Roman" w:hAnsi="Times New Roman" w:cs="Times New Roman"/>
                <w:b/>
                <w:sz w:val="24"/>
                <w:szCs w:val="24"/>
              </w:rPr>
              <w:t>Ю.Рытхэу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85B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5B9A">
              <w:rPr>
                <w:rFonts w:ascii="Times New Roman" w:hAnsi="Times New Roman" w:cs="Times New Roman"/>
                <w:i/>
                <w:sz w:val="24"/>
                <w:szCs w:val="24"/>
              </w:rPr>
              <w:t>«Под созвездием печали»</w:t>
            </w:r>
          </w:p>
        </w:tc>
        <w:tc>
          <w:tcPr>
            <w:tcW w:w="1559" w:type="dxa"/>
          </w:tcPr>
          <w:p w:rsidR="0017584D" w:rsidRPr="00B627A0" w:rsidRDefault="0017584D" w:rsidP="004D09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7584D" w:rsidRPr="00B627A0" w:rsidTr="0017584D">
        <w:tc>
          <w:tcPr>
            <w:tcW w:w="2268" w:type="dxa"/>
          </w:tcPr>
          <w:p w:rsidR="0017584D" w:rsidRDefault="0017584D" w:rsidP="004D0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Зарубежная литература </w:t>
            </w:r>
          </w:p>
        </w:tc>
        <w:tc>
          <w:tcPr>
            <w:tcW w:w="6663" w:type="dxa"/>
          </w:tcPr>
          <w:p w:rsidR="0017584D" w:rsidRDefault="0017584D" w:rsidP="004D090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B9A">
              <w:rPr>
                <w:rFonts w:ascii="Times New Roman" w:hAnsi="Times New Roman" w:cs="Times New Roman"/>
                <w:b/>
                <w:sz w:val="24"/>
                <w:szCs w:val="24"/>
              </w:rPr>
              <w:t>Проза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17584D" w:rsidRPr="00546286" w:rsidRDefault="0017584D" w:rsidP="004D09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Оноре де Бальзак </w:t>
            </w:r>
            <w:r w:rsidRPr="00546286">
              <w:rPr>
                <w:rFonts w:ascii="Times New Roman" w:hAnsi="Times New Roman" w:cs="Times New Roman"/>
                <w:i/>
                <w:sz w:val="24"/>
                <w:szCs w:val="24"/>
              </w:rPr>
              <w:t>«Гобсек»</w:t>
            </w:r>
            <w:r w:rsidRPr="005462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О.Уайльд. </w:t>
            </w:r>
            <w:r w:rsidRPr="005462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«Портрет Дориана Грея»                                                                                     </w:t>
            </w:r>
            <w:r w:rsidRPr="005462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Дж.Сэлинджер.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«Над пропастью во ржи»                                  </w:t>
            </w:r>
            <w:r w:rsidRPr="005462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Поэзия </w:t>
            </w:r>
            <w:r w:rsidRPr="005462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                                      </w:t>
            </w:r>
          </w:p>
          <w:p w:rsidR="0017584D" w:rsidRPr="00546286" w:rsidRDefault="0017584D" w:rsidP="004D09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6286">
              <w:rPr>
                <w:rFonts w:ascii="Times New Roman" w:hAnsi="Times New Roman" w:cs="Times New Roman"/>
                <w:b/>
                <w:sz w:val="24"/>
                <w:szCs w:val="24"/>
              </w:rPr>
              <w:t>А.Рембо</w:t>
            </w:r>
            <w:r w:rsidRPr="005462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«Пьяный корабль»                                                                                              </w:t>
            </w:r>
            <w:r w:rsidRPr="00546286">
              <w:rPr>
                <w:rFonts w:ascii="Times New Roman" w:hAnsi="Times New Roman" w:cs="Times New Roman"/>
                <w:b/>
                <w:sz w:val="24"/>
                <w:szCs w:val="24"/>
              </w:rPr>
              <w:t>Ш.Бодлер</w:t>
            </w:r>
            <w:r w:rsidRPr="005462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«Альбатрос»                                                                                                                  </w:t>
            </w:r>
            <w:r w:rsidRPr="00546286">
              <w:rPr>
                <w:rFonts w:ascii="Times New Roman" w:hAnsi="Times New Roman" w:cs="Times New Roman"/>
                <w:b/>
                <w:sz w:val="24"/>
                <w:szCs w:val="24"/>
              </w:rPr>
              <w:t>П.Верлен</w:t>
            </w:r>
            <w:r w:rsidRPr="00546286">
              <w:rPr>
                <w:rFonts w:ascii="Times New Roman" w:hAnsi="Times New Roman" w:cs="Times New Roman"/>
                <w:i/>
                <w:sz w:val="24"/>
                <w:szCs w:val="24"/>
              </w:rPr>
              <w:t>. «Посвящение»</w:t>
            </w:r>
          </w:p>
          <w:p w:rsidR="0017584D" w:rsidRPr="00385B9A" w:rsidRDefault="0017584D" w:rsidP="004D09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7584D" w:rsidRDefault="0017584D" w:rsidP="004D09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7584D" w:rsidRPr="00B627A0" w:rsidTr="0017584D">
        <w:tc>
          <w:tcPr>
            <w:tcW w:w="2268" w:type="dxa"/>
          </w:tcPr>
          <w:p w:rsidR="0017584D" w:rsidRDefault="0017584D" w:rsidP="004D0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6663" w:type="dxa"/>
          </w:tcPr>
          <w:p w:rsidR="0017584D" w:rsidRPr="00385B9A" w:rsidRDefault="0017584D" w:rsidP="004D090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7584D" w:rsidRDefault="0017584D" w:rsidP="004D09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</w:tr>
    </w:tbl>
    <w:p w:rsidR="0017584D" w:rsidRDefault="0017584D" w:rsidP="0017584D">
      <w:pPr>
        <w:rPr>
          <w:rFonts w:ascii="Times New Roman" w:hAnsi="Times New Roman" w:cs="Times New Roman"/>
          <w:sz w:val="24"/>
        </w:rPr>
      </w:pPr>
    </w:p>
    <w:p w:rsidR="0017584D" w:rsidRDefault="0017584D" w:rsidP="0017584D">
      <w:pPr>
        <w:rPr>
          <w:rFonts w:ascii="Times New Roman" w:hAnsi="Times New Roman" w:cs="Times New Roman"/>
          <w:sz w:val="24"/>
        </w:rPr>
      </w:pPr>
    </w:p>
    <w:p w:rsidR="0017584D" w:rsidRDefault="0017584D" w:rsidP="0017584D">
      <w:pPr>
        <w:rPr>
          <w:rFonts w:ascii="Times New Roman" w:hAnsi="Times New Roman" w:cs="Times New Roman"/>
          <w:sz w:val="24"/>
        </w:rPr>
      </w:pPr>
    </w:p>
    <w:p w:rsidR="0017584D" w:rsidRDefault="0017584D" w:rsidP="0017584D">
      <w:pPr>
        <w:rPr>
          <w:rFonts w:ascii="Times New Roman" w:hAnsi="Times New Roman" w:cs="Times New Roman"/>
          <w:sz w:val="24"/>
        </w:rPr>
      </w:pPr>
    </w:p>
    <w:p w:rsidR="0017584D" w:rsidRDefault="0017584D" w:rsidP="0017584D">
      <w:pPr>
        <w:rPr>
          <w:rFonts w:ascii="Times New Roman" w:hAnsi="Times New Roman" w:cs="Times New Roman"/>
          <w:sz w:val="24"/>
        </w:rPr>
      </w:pPr>
    </w:p>
    <w:p w:rsidR="0017584D" w:rsidRDefault="0017584D" w:rsidP="0017584D">
      <w:pPr>
        <w:rPr>
          <w:rFonts w:ascii="Times New Roman" w:hAnsi="Times New Roman" w:cs="Times New Roman"/>
          <w:sz w:val="24"/>
        </w:rPr>
      </w:pPr>
    </w:p>
    <w:p w:rsidR="0017584D" w:rsidRDefault="0017584D" w:rsidP="0017584D">
      <w:pPr>
        <w:rPr>
          <w:rFonts w:ascii="Times New Roman" w:hAnsi="Times New Roman" w:cs="Times New Roman"/>
          <w:sz w:val="24"/>
        </w:rPr>
      </w:pPr>
    </w:p>
    <w:p w:rsidR="0017584D" w:rsidRDefault="0017584D" w:rsidP="0017584D">
      <w:pPr>
        <w:rPr>
          <w:rFonts w:ascii="Times New Roman" w:hAnsi="Times New Roman" w:cs="Times New Roman"/>
          <w:sz w:val="24"/>
        </w:rPr>
      </w:pPr>
    </w:p>
    <w:p w:rsidR="0017584D" w:rsidRDefault="0017584D" w:rsidP="0017584D">
      <w:pPr>
        <w:rPr>
          <w:rFonts w:ascii="Times New Roman" w:hAnsi="Times New Roman" w:cs="Times New Roman"/>
          <w:sz w:val="24"/>
        </w:rPr>
      </w:pPr>
    </w:p>
    <w:p w:rsidR="0017584D" w:rsidRDefault="0017584D" w:rsidP="0017584D">
      <w:pPr>
        <w:rPr>
          <w:rFonts w:ascii="Times New Roman" w:hAnsi="Times New Roman" w:cs="Times New Roman"/>
          <w:sz w:val="24"/>
        </w:rPr>
      </w:pPr>
    </w:p>
    <w:p w:rsidR="0017584D" w:rsidRDefault="0017584D" w:rsidP="0017584D">
      <w:pPr>
        <w:rPr>
          <w:rFonts w:ascii="Times New Roman" w:hAnsi="Times New Roman" w:cs="Times New Roman"/>
          <w:sz w:val="24"/>
        </w:rPr>
      </w:pPr>
    </w:p>
    <w:p w:rsidR="0017584D" w:rsidRDefault="0017584D" w:rsidP="0017584D">
      <w:pPr>
        <w:rPr>
          <w:rFonts w:ascii="Times New Roman" w:hAnsi="Times New Roman" w:cs="Times New Roman"/>
          <w:sz w:val="24"/>
        </w:rPr>
      </w:pPr>
    </w:p>
    <w:p w:rsidR="0017584D" w:rsidRDefault="0017584D" w:rsidP="0017584D">
      <w:pPr>
        <w:rPr>
          <w:rFonts w:ascii="Times New Roman" w:hAnsi="Times New Roman" w:cs="Times New Roman"/>
          <w:sz w:val="24"/>
        </w:rPr>
      </w:pPr>
    </w:p>
    <w:p w:rsidR="0017584D" w:rsidRDefault="0017584D" w:rsidP="0017584D">
      <w:pPr>
        <w:rPr>
          <w:rFonts w:ascii="Times New Roman" w:hAnsi="Times New Roman" w:cs="Times New Roman"/>
          <w:sz w:val="24"/>
        </w:rPr>
      </w:pPr>
    </w:p>
    <w:p w:rsidR="0017584D" w:rsidRDefault="0017584D" w:rsidP="0017584D">
      <w:pPr>
        <w:rPr>
          <w:rFonts w:ascii="Times New Roman" w:hAnsi="Times New Roman" w:cs="Times New Roman"/>
          <w:sz w:val="24"/>
        </w:rPr>
      </w:pPr>
    </w:p>
    <w:p w:rsidR="0017584D" w:rsidRDefault="0017584D" w:rsidP="0017584D">
      <w:pPr>
        <w:rPr>
          <w:rFonts w:ascii="Times New Roman" w:hAnsi="Times New Roman" w:cs="Times New Roman"/>
          <w:sz w:val="24"/>
        </w:rPr>
      </w:pPr>
    </w:p>
    <w:p w:rsidR="0017584D" w:rsidRDefault="0017584D" w:rsidP="0017584D">
      <w:pPr>
        <w:rPr>
          <w:rFonts w:ascii="Times New Roman" w:hAnsi="Times New Roman" w:cs="Times New Roman"/>
          <w:sz w:val="24"/>
        </w:rPr>
      </w:pPr>
    </w:p>
    <w:p w:rsidR="0017584D" w:rsidRDefault="0017584D" w:rsidP="0017584D">
      <w:pPr>
        <w:rPr>
          <w:rFonts w:ascii="Times New Roman" w:hAnsi="Times New Roman" w:cs="Times New Roman"/>
          <w:sz w:val="24"/>
        </w:rPr>
      </w:pPr>
    </w:p>
    <w:p w:rsidR="0017584D" w:rsidRDefault="0017584D" w:rsidP="0017584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</w:t>
      </w:r>
    </w:p>
    <w:p w:rsidR="0017584D" w:rsidRDefault="0017584D" w:rsidP="0017584D">
      <w:pPr>
        <w:rPr>
          <w:rFonts w:ascii="Times New Roman" w:hAnsi="Times New Roman" w:cs="Times New Roman"/>
          <w:sz w:val="24"/>
        </w:rPr>
      </w:pPr>
    </w:p>
    <w:p w:rsidR="0017584D" w:rsidRDefault="0017584D" w:rsidP="0017584D">
      <w:pPr>
        <w:rPr>
          <w:rFonts w:ascii="Times New Roman" w:hAnsi="Times New Roman" w:cs="Times New Roman"/>
          <w:sz w:val="24"/>
        </w:rPr>
      </w:pPr>
    </w:p>
    <w:p w:rsidR="0017584D" w:rsidRPr="00A20D9D" w:rsidRDefault="0017584D" w:rsidP="0017584D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</w:t>
      </w:r>
      <w:r w:rsidRPr="00A20D9D">
        <w:rPr>
          <w:rFonts w:ascii="Times New Roman" w:hAnsi="Times New Roman" w:cs="Times New Roman"/>
          <w:b/>
          <w:sz w:val="24"/>
        </w:rPr>
        <w:t>Учебно- 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9"/>
        <w:gridCol w:w="1993"/>
        <w:gridCol w:w="1424"/>
        <w:gridCol w:w="1315"/>
        <w:gridCol w:w="1315"/>
        <w:gridCol w:w="1609"/>
        <w:gridCol w:w="1326"/>
      </w:tblGrid>
      <w:tr w:rsidR="0017584D" w:rsidTr="004D090A">
        <w:tc>
          <w:tcPr>
            <w:tcW w:w="675" w:type="dxa"/>
          </w:tcPr>
          <w:p w:rsidR="0017584D" w:rsidRDefault="0017584D" w:rsidP="004D09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2331" w:type="dxa"/>
          </w:tcPr>
          <w:p w:rsidR="0017584D" w:rsidRDefault="0017584D" w:rsidP="004D090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21" w:type="dxa"/>
          </w:tcPr>
          <w:p w:rsidR="0017584D" w:rsidRDefault="0017584D" w:rsidP="004D09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Плановых уроков</w:t>
            </w:r>
          </w:p>
        </w:tc>
        <w:tc>
          <w:tcPr>
            <w:tcW w:w="1515" w:type="dxa"/>
          </w:tcPr>
          <w:p w:rsidR="0017584D" w:rsidRDefault="0017584D" w:rsidP="004D09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Уроков ВН/ чтения</w:t>
            </w:r>
          </w:p>
        </w:tc>
        <w:tc>
          <w:tcPr>
            <w:tcW w:w="1515" w:type="dxa"/>
          </w:tcPr>
          <w:p w:rsidR="0017584D" w:rsidRDefault="0017584D" w:rsidP="004D09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Уроков по Р/Р</w:t>
            </w:r>
          </w:p>
        </w:tc>
        <w:tc>
          <w:tcPr>
            <w:tcW w:w="1609" w:type="dxa"/>
          </w:tcPr>
          <w:p w:rsidR="0017584D" w:rsidRDefault="0017584D" w:rsidP="004D09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Контрольных уроков</w:t>
            </w:r>
          </w:p>
        </w:tc>
        <w:tc>
          <w:tcPr>
            <w:tcW w:w="1516" w:type="dxa"/>
          </w:tcPr>
          <w:p w:rsidR="0017584D" w:rsidRDefault="0017584D" w:rsidP="004D09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 по разделу</w:t>
            </w:r>
          </w:p>
        </w:tc>
      </w:tr>
      <w:tr w:rsidR="0017584D" w:rsidTr="004D090A">
        <w:tc>
          <w:tcPr>
            <w:tcW w:w="675" w:type="dxa"/>
          </w:tcPr>
          <w:p w:rsidR="0017584D" w:rsidRDefault="0017584D" w:rsidP="004D09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2331" w:type="dxa"/>
          </w:tcPr>
          <w:p w:rsidR="0017584D" w:rsidRDefault="0017584D" w:rsidP="004D09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Ведение</w:t>
            </w:r>
          </w:p>
        </w:tc>
        <w:tc>
          <w:tcPr>
            <w:tcW w:w="1521" w:type="dxa"/>
          </w:tcPr>
          <w:p w:rsidR="0017584D" w:rsidRDefault="0017584D" w:rsidP="004D09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2</w:t>
            </w:r>
          </w:p>
        </w:tc>
        <w:tc>
          <w:tcPr>
            <w:tcW w:w="1515" w:type="dxa"/>
          </w:tcPr>
          <w:p w:rsidR="0017584D" w:rsidRDefault="0017584D" w:rsidP="004D09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</w:t>
            </w:r>
          </w:p>
        </w:tc>
        <w:tc>
          <w:tcPr>
            <w:tcW w:w="1515" w:type="dxa"/>
          </w:tcPr>
          <w:p w:rsidR="0017584D" w:rsidRDefault="0017584D" w:rsidP="004D090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09" w:type="dxa"/>
          </w:tcPr>
          <w:p w:rsidR="0017584D" w:rsidRDefault="0017584D" w:rsidP="004D090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16" w:type="dxa"/>
          </w:tcPr>
          <w:p w:rsidR="0017584D" w:rsidRDefault="0017584D" w:rsidP="004D09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2</w:t>
            </w:r>
          </w:p>
        </w:tc>
      </w:tr>
      <w:tr w:rsidR="0017584D" w:rsidTr="004D090A">
        <w:tc>
          <w:tcPr>
            <w:tcW w:w="675" w:type="dxa"/>
          </w:tcPr>
          <w:p w:rsidR="0017584D" w:rsidRDefault="0017584D" w:rsidP="004D09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2331" w:type="dxa"/>
          </w:tcPr>
          <w:p w:rsidR="0017584D" w:rsidRPr="00A20D9D" w:rsidRDefault="0017584D" w:rsidP="004D09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Русская литература первой половины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XIX</w:t>
            </w:r>
            <w:r w:rsidRPr="00A20D9D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21" w:type="dxa"/>
          </w:tcPr>
          <w:p w:rsidR="0017584D" w:rsidRDefault="0017584D" w:rsidP="004D09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22</w:t>
            </w:r>
          </w:p>
        </w:tc>
        <w:tc>
          <w:tcPr>
            <w:tcW w:w="1515" w:type="dxa"/>
          </w:tcPr>
          <w:p w:rsidR="0017584D" w:rsidRDefault="0017584D" w:rsidP="004D09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4</w:t>
            </w:r>
          </w:p>
        </w:tc>
        <w:tc>
          <w:tcPr>
            <w:tcW w:w="1515" w:type="dxa"/>
          </w:tcPr>
          <w:p w:rsidR="0017584D" w:rsidRDefault="0017584D" w:rsidP="004D09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3</w:t>
            </w:r>
          </w:p>
        </w:tc>
        <w:tc>
          <w:tcPr>
            <w:tcW w:w="1609" w:type="dxa"/>
          </w:tcPr>
          <w:p w:rsidR="0017584D" w:rsidRDefault="0017584D" w:rsidP="004D09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-</w:t>
            </w:r>
          </w:p>
        </w:tc>
        <w:tc>
          <w:tcPr>
            <w:tcW w:w="1516" w:type="dxa"/>
          </w:tcPr>
          <w:p w:rsidR="0017584D" w:rsidRDefault="0017584D" w:rsidP="004D09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29</w:t>
            </w:r>
          </w:p>
        </w:tc>
      </w:tr>
      <w:tr w:rsidR="0017584D" w:rsidTr="004D090A">
        <w:tc>
          <w:tcPr>
            <w:tcW w:w="675" w:type="dxa"/>
          </w:tcPr>
          <w:p w:rsidR="0017584D" w:rsidRDefault="0017584D" w:rsidP="004D09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331" w:type="dxa"/>
          </w:tcPr>
          <w:p w:rsidR="0017584D" w:rsidRPr="00A20D9D" w:rsidRDefault="0017584D" w:rsidP="004D09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Русская литература второй половины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XIX</w:t>
            </w:r>
            <w:r w:rsidRPr="00A20D9D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века</w:t>
            </w:r>
          </w:p>
        </w:tc>
        <w:tc>
          <w:tcPr>
            <w:tcW w:w="1521" w:type="dxa"/>
          </w:tcPr>
          <w:p w:rsidR="0017584D" w:rsidRDefault="0017584D" w:rsidP="004D09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138</w:t>
            </w:r>
          </w:p>
        </w:tc>
        <w:tc>
          <w:tcPr>
            <w:tcW w:w="1515" w:type="dxa"/>
          </w:tcPr>
          <w:p w:rsidR="0017584D" w:rsidRDefault="0017584D" w:rsidP="004D09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14</w:t>
            </w:r>
          </w:p>
        </w:tc>
        <w:tc>
          <w:tcPr>
            <w:tcW w:w="1515" w:type="dxa"/>
          </w:tcPr>
          <w:p w:rsidR="0017584D" w:rsidRDefault="0017584D" w:rsidP="004D09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19</w:t>
            </w:r>
          </w:p>
        </w:tc>
        <w:tc>
          <w:tcPr>
            <w:tcW w:w="1609" w:type="dxa"/>
          </w:tcPr>
          <w:p w:rsidR="0017584D" w:rsidRDefault="0017584D" w:rsidP="004D09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-</w:t>
            </w:r>
          </w:p>
        </w:tc>
        <w:tc>
          <w:tcPr>
            <w:tcW w:w="1516" w:type="dxa"/>
          </w:tcPr>
          <w:p w:rsidR="0017584D" w:rsidRDefault="0017584D" w:rsidP="004D09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33 </w:t>
            </w:r>
          </w:p>
        </w:tc>
      </w:tr>
      <w:tr w:rsidR="0017584D" w:rsidTr="004D090A">
        <w:tc>
          <w:tcPr>
            <w:tcW w:w="675" w:type="dxa"/>
          </w:tcPr>
          <w:p w:rsidR="0017584D" w:rsidRDefault="0017584D" w:rsidP="004D09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331" w:type="dxa"/>
          </w:tcPr>
          <w:p w:rsidR="0017584D" w:rsidRDefault="0017584D" w:rsidP="004D09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Литература народов России</w:t>
            </w:r>
          </w:p>
        </w:tc>
        <w:tc>
          <w:tcPr>
            <w:tcW w:w="1521" w:type="dxa"/>
          </w:tcPr>
          <w:p w:rsidR="0017584D" w:rsidRDefault="0017584D" w:rsidP="004D09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2</w:t>
            </w:r>
          </w:p>
        </w:tc>
        <w:tc>
          <w:tcPr>
            <w:tcW w:w="1515" w:type="dxa"/>
          </w:tcPr>
          <w:p w:rsidR="0017584D" w:rsidRDefault="0017584D" w:rsidP="004D09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-</w:t>
            </w:r>
          </w:p>
        </w:tc>
        <w:tc>
          <w:tcPr>
            <w:tcW w:w="1515" w:type="dxa"/>
          </w:tcPr>
          <w:p w:rsidR="0017584D" w:rsidRDefault="0017584D" w:rsidP="004D09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-</w:t>
            </w:r>
          </w:p>
        </w:tc>
        <w:tc>
          <w:tcPr>
            <w:tcW w:w="1609" w:type="dxa"/>
          </w:tcPr>
          <w:p w:rsidR="0017584D" w:rsidRDefault="0017584D" w:rsidP="004D09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-</w:t>
            </w:r>
          </w:p>
        </w:tc>
        <w:tc>
          <w:tcPr>
            <w:tcW w:w="1516" w:type="dxa"/>
          </w:tcPr>
          <w:p w:rsidR="0017584D" w:rsidRDefault="0017584D" w:rsidP="004D09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2</w:t>
            </w:r>
          </w:p>
        </w:tc>
      </w:tr>
      <w:tr w:rsidR="0017584D" w:rsidTr="004D090A">
        <w:tc>
          <w:tcPr>
            <w:tcW w:w="675" w:type="dxa"/>
          </w:tcPr>
          <w:p w:rsidR="0017584D" w:rsidRDefault="0017584D" w:rsidP="004D09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331" w:type="dxa"/>
          </w:tcPr>
          <w:p w:rsidR="0017584D" w:rsidRDefault="0017584D" w:rsidP="004D09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Зарубежная литература</w:t>
            </w:r>
          </w:p>
        </w:tc>
        <w:tc>
          <w:tcPr>
            <w:tcW w:w="1521" w:type="dxa"/>
          </w:tcPr>
          <w:p w:rsidR="0017584D" w:rsidRDefault="0017584D" w:rsidP="004D09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6</w:t>
            </w:r>
          </w:p>
        </w:tc>
        <w:tc>
          <w:tcPr>
            <w:tcW w:w="1515" w:type="dxa"/>
          </w:tcPr>
          <w:p w:rsidR="0017584D" w:rsidRDefault="0017584D" w:rsidP="004D09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-</w:t>
            </w:r>
          </w:p>
        </w:tc>
        <w:tc>
          <w:tcPr>
            <w:tcW w:w="1515" w:type="dxa"/>
          </w:tcPr>
          <w:p w:rsidR="0017584D" w:rsidRDefault="0017584D" w:rsidP="004D09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-</w:t>
            </w:r>
          </w:p>
        </w:tc>
        <w:tc>
          <w:tcPr>
            <w:tcW w:w="1609" w:type="dxa"/>
          </w:tcPr>
          <w:p w:rsidR="0017584D" w:rsidRDefault="0017584D" w:rsidP="004D09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-</w:t>
            </w:r>
          </w:p>
        </w:tc>
        <w:tc>
          <w:tcPr>
            <w:tcW w:w="1516" w:type="dxa"/>
          </w:tcPr>
          <w:p w:rsidR="0017584D" w:rsidRDefault="0017584D" w:rsidP="004D09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6</w:t>
            </w:r>
          </w:p>
        </w:tc>
      </w:tr>
      <w:tr w:rsidR="0017584D" w:rsidTr="004D090A">
        <w:tc>
          <w:tcPr>
            <w:tcW w:w="675" w:type="dxa"/>
          </w:tcPr>
          <w:p w:rsidR="0017584D" w:rsidRDefault="0017584D" w:rsidP="004D09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331" w:type="dxa"/>
          </w:tcPr>
          <w:p w:rsidR="0017584D" w:rsidRDefault="0017584D" w:rsidP="004D09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Итого:</w:t>
            </w:r>
          </w:p>
        </w:tc>
        <w:tc>
          <w:tcPr>
            <w:tcW w:w="1521" w:type="dxa"/>
          </w:tcPr>
          <w:p w:rsidR="0017584D" w:rsidRDefault="0017584D" w:rsidP="004D09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170</w:t>
            </w:r>
          </w:p>
        </w:tc>
        <w:tc>
          <w:tcPr>
            <w:tcW w:w="1515" w:type="dxa"/>
          </w:tcPr>
          <w:p w:rsidR="0017584D" w:rsidRDefault="0017584D" w:rsidP="004D09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18</w:t>
            </w:r>
          </w:p>
        </w:tc>
        <w:tc>
          <w:tcPr>
            <w:tcW w:w="1515" w:type="dxa"/>
          </w:tcPr>
          <w:p w:rsidR="0017584D" w:rsidRDefault="0017584D" w:rsidP="004D09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22</w:t>
            </w:r>
          </w:p>
        </w:tc>
        <w:tc>
          <w:tcPr>
            <w:tcW w:w="1609" w:type="dxa"/>
          </w:tcPr>
          <w:p w:rsidR="0017584D" w:rsidRDefault="0017584D" w:rsidP="004D09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-  </w:t>
            </w:r>
          </w:p>
        </w:tc>
        <w:tc>
          <w:tcPr>
            <w:tcW w:w="1516" w:type="dxa"/>
          </w:tcPr>
          <w:p w:rsidR="0017584D" w:rsidRDefault="0017584D" w:rsidP="004D09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72</w:t>
            </w:r>
          </w:p>
        </w:tc>
      </w:tr>
    </w:tbl>
    <w:p w:rsidR="0017584D" w:rsidRDefault="0017584D" w:rsidP="0017584D">
      <w:pPr>
        <w:rPr>
          <w:rFonts w:ascii="Times New Roman" w:hAnsi="Times New Roman" w:cs="Times New Roman"/>
          <w:sz w:val="24"/>
        </w:rPr>
      </w:pPr>
    </w:p>
    <w:p w:rsidR="0017584D" w:rsidRDefault="0017584D" w:rsidP="0017584D">
      <w:pPr>
        <w:rPr>
          <w:rFonts w:ascii="Times New Roman" w:hAnsi="Times New Roman" w:cs="Times New Roman"/>
          <w:sz w:val="24"/>
        </w:rPr>
      </w:pPr>
    </w:p>
    <w:p w:rsidR="0017584D" w:rsidRDefault="0017584D" w:rsidP="0017584D">
      <w:pPr>
        <w:rPr>
          <w:rFonts w:ascii="Times New Roman" w:hAnsi="Times New Roman" w:cs="Times New Roman"/>
          <w:sz w:val="24"/>
        </w:rPr>
      </w:pPr>
    </w:p>
    <w:p w:rsidR="0017584D" w:rsidRDefault="0017584D" w:rsidP="0017584D">
      <w:pPr>
        <w:rPr>
          <w:rFonts w:ascii="Times New Roman" w:hAnsi="Times New Roman" w:cs="Times New Roman"/>
          <w:sz w:val="24"/>
        </w:rPr>
      </w:pPr>
    </w:p>
    <w:p w:rsidR="0017584D" w:rsidRDefault="0017584D" w:rsidP="0017584D">
      <w:pPr>
        <w:rPr>
          <w:rFonts w:ascii="Times New Roman" w:hAnsi="Times New Roman" w:cs="Times New Roman"/>
          <w:sz w:val="24"/>
        </w:rPr>
      </w:pPr>
    </w:p>
    <w:p w:rsidR="0017584D" w:rsidRDefault="0017584D" w:rsidP="0017584D">
      <w:pPr>
        <w:rPr>
          <w:rFonts w:ascii="Times New Roman" w:hAnsi="Times New Roman" w:cs="Times New Roman"/>
          <w:sz w:val="24"/>
        </w:rPr>
      </w:pPr>
    </w:p>
    <w:p w:rsidR="0017584D" w:rsidRDefault="0017584D" w:rsidP="0017584D">
      <w:pPr>
        <w:rPr>
          <w:rFonts w:ascii="Times New Roman" w:hAnsi="Times New Roman" w:cs="Times New Roman"/>
          <w:sz w:val="24"/>
        </w:rPr>
      </w:pPr>
    </w:p>
    <w:p w:rsidR="0017584D" w:rsidRDefault="0017584D" w:rsidP="0017584D">
      <w:pPr>
        <w:rPr>
          <w:rFonts w:ascii="Times New Roman" w:hAnsi="Times New Roman" w:cs="Times New Roman"/>
          <w:sz w:val="24"/>
        </w:rPr>
      </w:pPr>
    </w:p>
    <w:p w:rsidR="0017584D" w:rsidRDefault="0017584D" w:rsidP="0017584D">
      <w:pPr>
        <w:rPr>
          <w:rFonts w:ascii="Times New Roman" w:hAnsi="Times New Roman" w:cs="Times New Roman"/>
          <w:sz w:val="24"/>
        </w:rPr>
      </w:pPr>
    </w:p>
    <w:p w:rsidR="0017584D" w:rsidRDefault="0017584D" w:rsidP="0017584D">
      <w:pPr>
        <w:rPr>
          <w:rFonts w:ascii="Times New Roman" w:hAnsi="Times New Roman" w:cs="Times New Roman"/>
          <w:sz w:val="24"/>
        </w:rPr>
      </w:pPr>
    </w:p>
    <w:p w:rsidR="0017584D" w:rsidRDefault="0017584D" w:rsidP="0017584D">
      <w:pPr>
        <w:rPr>
          <w:rFonts w:ascii="Times New Roman" w:hAnsi="Times New Roman" w:cs="Times New Roman"/>
          <w:sz w:val="24"/>
        </w:rPr>
      </w:pPr>
    </w:p>
    <w:p w:rsidR="0017584D" w:rsidRDefault="0017584D" w:rsidP="0017584D">
      <w:pPr>
        <w:rPr>
          <w:rFonts w:ascii="Times New Roman" w:hAnsi="Times New Roman" w:cs="Times New Roman"/>
          <w:sz w:val="24"/>
        </w:rPr>
      </w:pPr>
    </w:p>
    <w:p w:rsidR="0017584D" w:rsidRDefault="0017584D" w:rsidP="0017584D">
      <w:pPr>
        <w:rPr>
          <w:rFonts w:ascii="Times New Roman" w:hAnsi="Times New Roman" w:cs="Times New Roman"/>
          <w:sz w:val="24"/>
        </w:rPr>
      </w:pPr>
    </w:p>
    <w:p w:rsidR="0017584D" w:rsidRDefault="0017584D" w:rsidP="0017584D">
      <w:pPr>
        <w:rPr>
          <w:rFonts w:ascii="Times New Roman" w:hAnsi="Times New Roman" w:cs="Times New Roman"/>
          <w:sz w:val="24"/>
        </w:rPr>
      </w:pPr>
    </w:p>
    <w:p w:rsidR="00630A47" w:rsidRDefault="00630A47"/>
    <w:p w:rsidR="0017584D" w:rsidRDefault="0017584D"/>
    <w:p w:rsidR="0017584D" w:rsidRPr="0017584D" w:rsidRDefault="0017584D" w:rsidP="0017584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7584D" w:rsidRPr="0017584D" w:rsidRDefault="0017584D" w:rsidP="0017584D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Критерии оценивания достижения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обучающихся по литературе в 10 классе</w:t>
      </w:r>
      <w:bookmarkStart w:id="0" w:name="_GoBack"/>
      <w:bookmarkEnd w:id="0"/>
      <w:r w:rsidRPr="0017584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Оценка устных ответов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оценке устных ответов учитель руководствуется следующими основными критериями в пределах программы данного класса.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1.Знание текста, и понимание идейно-художественного содержания изученного произведения</w:t>
      </w: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2.Умение объяснять взаимосвязь</w:t>
      </w: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событий, характер и поступки героев.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 </w:t>
      </w:r>
      <w:r w:rsidRPr="0017584D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Понимание роли художественных средств</w:t>
      </w: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раскрытии идейно-эстетического содержания  изученного произведения.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4.Знание теоретико-литературных понятий и умение</w:t>
      </w: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пользоваться ими при анализе произведений; изучаемых в классе и прочитанных самостоятельно.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17584D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5.Речевая грамотность, логичность и последовательность ответа, техника и выразительность чтения.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Оценкой "5"</w:t>
      </w: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оценивается ответ, обнаруживающий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>- прочные знания и глубокое понимание текста изучаемого произведения;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умение объяснять взаимосвязь событий, характер и поступки героев и роль художественных средств в раскрытии идейно-эстетического содержания произведения; 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>- умение пользоваться теоретико-литературными знаниями и навыками разбора, при анализе художественного произведения;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>- привлекать текст для аргументации своих выводов;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>- хорошее владение литературной, речью.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Оценкой "4"</w:t>
      </w: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оценивается ответ, который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показывает прочное знание и достаточно глубокое понимание текста изучаемого произведения; 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умение объяснять взаимосвязь событий, характеры и поступки героев; 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роль основных художественных средств в раскрытии идейно-эстетического содержания произведения; 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умение пользоваться основными теоретико-литературными знаниями и навыками разбора при анализе прочитанных произведений; 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>- умение привлекать текст произведения для обоснования своих выводов;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владение литературной речью. 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>Однако по одному двум из этих компонентов ответа, могут быть допущены неточности.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Оценкой "3"</w:t>
      </w: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оценивается ответ, свидетельствующий о 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знании и понимании текста изучаемого произведения; 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>- умении объяснять взаимосвязь основных событий, характерны и поступки главных героев и роль важнейших художественных средств в раскрытии идейно-художественного содержания произведения;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>- знании основных вопросов теории.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>Но недостаточном умении пользоваться этими знаниями при анализе произведения; ограниченных навыках разбора и недостаточном умении привлекать текст произведений для подтверждения своих выводов. Допускается не более двух-трех ошибок в содержании ответа, а также ряда недостатков в его композиции и языке.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Оценкой "2</w:t>
      </w: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" оценивается ответ, обнаруживающий </w:t>
      </w:r>
      <w:r w:rsidRPr="0017584D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незнание содержания произведения в целом,</w:t>
      </w: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неумение объяснять поведение, характеры основных героев и роль важнейших художественных средств  в раскрытии идейно-эстетического содержания произведения, незнание элементарных теоретико-литературных понятий и слабое владение литературной речью.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                                           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                               Оценка сочинений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>   В основу оценки сочинений по литературе положены следующие главные критерии в пределах программы данного класса: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>-  правильное понимание темы, глубина, и полнота ее раскрытия;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>- верная передача фактов, правильное объяснение событий и поведения героев, исходя из идейно-эстетического содержания произведения;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>- доказательность основных положений, привлечение материала, важного и существенного для раскрытия темы;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>- умение делать выводы и обобщения;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>- точность в цитатах и умение включать их в текст сочинения;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>-  соразмерность частей сочинения, логичность связей и переходов между ними;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>-  точность и богатство лексики, умение пользоваться изобразительными средствами языка.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Оценка "5"</w:t>
      </w: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ставится за сочинение,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>- глубоко и аргументировано раскрывающее тему, свидетельствующее об отличном знании текста произведения и других материалов, необходимых для ее раскрытия, умение делать выводы и обобщения;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>- стройное по композиции, логическое и последовательное в изложении мыслей;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>- написанное правильным литературным языком и стилистически соответствующее содержанию;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>- допускается одна - две неточности в содержании.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Оценка "4"</w:t>
      </w: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ставится за сочинение,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>- достаточно полно и убедительно раскрывающее тему с незначительными отклонениями от нее;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>- обнаруживающее хорошее знание литературного материала и других источников по теме сочинения и умение пользоваться ими для обоснования своих мыслей, а также делать выводы и обобщения;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>-  логическое и последовательное изложение содержания;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>- написанное правильным литературным языком, стилистически соответствующее содержанию;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>- допускаются две - три неточности в содержании, а также не более трех-четырех речевых недочетов.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Оценка "3"</w:t>
      </w: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ставится за сочинение, в котором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>- в главном и основном раскрывается тема;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>- в целом дан верный, но односторонний или недостаточно полный ответ по  теме;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допущены отклонения от нее или отдельные ошибки в изложении фактического материала; 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>- обнаруживается недостаточное умение делать выводы и обобщения;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>-  материал излагается достаточно логично, но имеются отдельные нарушения последовательности выражения мыслей;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- материал излагается достаточно логично, но имеются отдельные нарушения последовательности выражения мыслей;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- обнаруживается владение основами письменной речи, в работе имеется не более 4-5 речевых недочетов.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Оценка "2"</w:t>
      </w: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ставится за сочинение, которое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- не раскрывает тему, что свидетельствует о поверхностном знании текста произведения, состоит из путанного пересказа отдельных событий, без вывода и обобщений ;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left="36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>- характеризуется случайным расположением материала, отсутствием связи между частями;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84D">
        <w:rPr>
          <w:rFonts w:ascii="Times New Roman" w:eastAsia="Times New Roman" w:hAnsi="Times New Roman" w:cs="Times New Roman"/>
          <w:sz w:val="24"/>
          <w:szCs w:val="24"/>
          <w:lang w:eastAsia="ar-SA"/>
        </w:rPr>
        <w:t>- отличается бедностью словаря, наличием грубых речевых ошибок, тавтологии или плеоназма.</w:t>
      </w: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584D" w:rsidRPr="0017584D" w:rsidRDefault="0017584D" w:rsidP="0017584D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17584D" w:rsidRDefault="0017584D"/>
    <w:sectPr w:rsidR="001758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729" w:rsidRDefault="0017584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3168392"/>
      <w:docPartObj>
        <w:docPartGallery w:val="Page Numbers (Bottom of Page)"/>
        <w:docPartUnique/>
      </w:docPartObj>
    </w:sdtPr>
    <w:sdtEndPr/>
    <w:sdtContent>
      <w:p w:rsidR="00BD3729" w:rsidRDefault="0017584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:rsidR="00BD3729" w:rsidRDefault="0017584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729" w:rsidRDefault="0017584D">
    <w:pPr>
      <w:pStyle w:val="a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729" w:rsidRDefault="0017584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729" w:rsidRDefault="0017584D">
    <w:pPr>
      <w:pStyle w:val="a4"/>
    </w:pPr>
    <w:r>
      <w:t>а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729" w:rsidRDefault="0017584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84D"/>
    <w:rsid w:val="0017584D"/>
    <w:rsid w:val="00630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8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5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75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7584D"/>
  </w:style>
  <w:style w:type="paragraph" w:styleId="a6">
    <w:name w:val="footer"/>
    <w:basedOn w:val="a"/>
    <w:link w:val="a7"/>
    <w:uiPriority w:val="99"/>
    <w:unhideWhenUsed/>
    <w:rsid w:val="00175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758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8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5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75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7584D"/>
  </w:style>
  <w:style w:type="paragraph" w:styleId="a6">
    <w:name w:val="footer"/>
    <w:basedOn w:val="a"/>
    <w:link w:val="a7"/>
    <w:uiPriority w:val="99"/>
    <w:unhideWhenUsed/>
    <w:rsid w:val="00175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758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3083</Words>
  <Characters>17576</Characters>
  <Application>Microsoft Office Word</Application>
  <DocSecurity>0</DocSecurity>
  <Lines>146</Lines>
  <Paragraphs>41</Paragraphs>
  <ScaleCrop>false</ScaleCrop>
  <Company>Microsoft</Company>
  <LinksUpToDate>false</LinksUpToDate>
  <CharactersWithSpaces>20618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Евгеия Миркурьевна</dc:creator>
  <cp:lastModifiedBy>Евгеия Миркурьевна</cp:lastModifiedBy>
  <cp:revision>1</cp:revision>
  <dcterms:created xsi:type="dcterms:W3CDTF">2019-09-18T09:28:00Z</dcterms:created>
  <dcterms:modified xsi:type="dcterms:W3CDTF">2019-09-18T09:33:00Z</dcterms:modified>
</cp:coreProperties>
</file>